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CC20" w14:textId="77777777" w:rsidR="00821376" w:rsidRDefault="00821376">
      <w:pPr>
        <w:pStyle w:val="Title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 wp14:anchorId="2308BC34" wp14:editId="2128E32B">
            <wp:simplePos x="0" y="0"/>
            <wp:positionH relativeFrom="column">
              <wp:posOffset>5572125</wp:posOffset>
            </wp:positionH>
            <wp:positionV relativeFrom="paragraph">
              <wp:posOffset>-257175</wp:posOffset>
            </wp:positionV>
            <wp:extent cx="1533525" cy="109689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lized logos 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A5BD" w14:textId="77777777" w:rsidR="00821376" w:rsidRDefault="00821376" w:rsidP="008A748A">
      <w:pPr>
        <w:pStyle w:val="Title"/>
        <w:jc w:val="left"/>
        <w:rPr>
          <w:rFonts w:ascii="Times New Roman" w:hAnsi="Times New Roman"/>
          <w:b/>
          <w:bCs/>
          <w:sz w:val="40"/>
        </w:rPr>
      </w:pPr>
    </w:p>
    <w:p w14:paraId="2DD333C2" w14:textId="77777777" w:rsidR="008A748A" w:rsidRDefault="008A748A" w:rsidP="008A748A">
      <w:pPr>
        <w:pStyle w:val="Title"/>
        <w:jc w:val="left"/>
        <w:rPr>
          <w:rFonts w:ascii="Times New Roman" w:hAnsi="Times New Roman"/>
          <w:b/>
          <w:bCs/>
          <w:sz w:val="40"/>
        </w:rPr>
      </w:pPr>
    </w:p>
    <w:p w14:paraId="1A7559C5" w14:textId="77777777" w:rsidR="001E27E3" w:rsidRDefault="001E27E3">
      <w:pPr>
        <w:pStyle w:val="Title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Nomination for</w:t>
      </w:r>
    </w:p>
    <w:p w14:paraId="23018833" w14:textId="60835D54" w:rsidR="001E27E3" w:rsidRDefault="00AE5FC2">
      <w:pPr>
        <w:pStyle w:val="Tit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="006C0095">
        <w:rPr>
          <w:rFonts w:ascii="Times New Roman" w:hAnsi="Times New Roman"/>
          <w:b/>
          <w:bCs/>
        </w:rPr>
        <w:t>2</w:t>
      </w:r>
      <w:r w:rsidR="00587A52">
        <w:rPr>
          <w:rFonts w:ascii="Times New Roman" w:hAnsi="Times New Roman"/>
          <w:b/>
          <w:bCs/>
        </w:rPr>
        <w:t>4</w:t>
      </w:r>
      <w:r w:rsidR="001E27E3">
        <w:rPr>
          <w:rFonts w:ascii="Times New Roman" w:hAnsi="Times New Roman"/>
          <w:b/>
          <w:bCs/>
        </w:rPr>
        <w:t xml:space="preserve"> Volunteer Leadership Award</w:t>
      </w:r>
    </w:p>
    <w:p w14:paraId="0CD2D7C2" w14:textId="77777777" w:rsidR="005B1B50" w:rsidRPr="00E85408" w:rsidRDefault="005B1B50" w:rsidP="005B1B50">
      <w:pPr>
        <w:pStyle w:val="Title"/>
        <w:jc w:val="left"/>
        <w:rPr>
          <w:sz w:val="20"/>
          <w:szCs w:val="20"/>
        </w:rPr>
      </w:pPr>
    </w:p>
    <w:p w14:paraId="0FABEF0B" w14:textId="77777777" w:rsidR="001E27E3" w:rsidRDefault="001E27E3" w:rsidP="003833E6">
      <w:pPr>
        <w:pStyle w:val="BodyText"/>
        <w:ind w:left="720" w:right="1260"/>
        <w:rPr>
          <w:sz w:val="22"/>
        </w:rPr>
      </w:pPr>
      <w:r>
        <w:rPr>
          <w:sz w:val="22"/>
        </w:rPr>
        <w:t>The Volunteer Leadership Award is</w:t>
      </w:r>
      <w:r w:rsidR="00293A73">
        <w:rPr>
          <w:sz w:val="22"/>
        </w:rPr>
        <w:t xml:space="preserve"> the</w:t>
      </w:r>
      <w:r>
        <w:rPr>
          <w:sz w:val="22"/>
        </w:rPr>
        <w:t xml:space="preserve"> United Way of Gloucester County’s highest individual honor, recognizing outstanding volunteer service and leadership to the Un</w:t>
      </w:r>
      <w:r w:rsidR="00177D9F">
        <w:rPr>
          <w:sz w:val="22"/>
        </w:rPr>
        <w:t xml:space="preserve">ited Way of Gloucester County. </w:t>
      </w:r>
      <w:r>
        <w:rPr>
          <w:sz w:val="22"/>
        </w:rPr>
        <w:t xml:space="preserve">This award was </w:t>
      </w:r>
      <w:r w:rsidR="00293A73">
        <w:rPr>
          <w:sz w:val="22"/>
        </w:rPr>
        <w:t>established</w:t>
      </w:r>
      <w:r>
        <w:rPr>
          <w:sz w:val="22"/>
        </w:rPr>
        <w:t xml:space="preserve"> in 1984 by special action of the Board of Directors and is presented each year at the annual Volunteer Recognition Dinner.</w:t>
      </w:r>
    </w:p>
    <w:p w14:paraId="51FE2A00" w14:textId="77777777" w:rsidR="008A748A" w:rsidRDefault="008A748A" w:rsidP="003833E6">
      <w:pPr>
        <w:pStyle w:val="BodyText"/>
        <w:ind w:left="720" w:right="1260"/>
        <w:rPr>
          <w:sz w:val="22"/>
        </w:rPr>
      </w:pPr>
    </w:p>
    <w:p w14:paraId="1E9E13E6" w14:textId="77777777" w:rsidR="008A748A" w:rsidRDefault="008A748A" w:rsidP="008A748A">
      <w:pPr>
        <w:pStyle w:val="Heading1"/>
        <w:rPr>
          <w:sz w:val="22"/>
        </w:rPr>
      </w:pPr>
      <w:r>
        <w:rPr>
          <w:sz w:val="22"/>
        </w:rPr>
        <w:t>Criteria</w:t>
      </w:r>
    </w:p>
    <w:p w14:paraId="316E267D" w14:textId="77777777" w:rsidR="008A748A" w:rsidRDefault="008A748A" w:rsidP="008A748A"/>
    <w:p w14:paraId="69C74B45" w14:textId="77777777" w:rsidR="008A748A" w:rsidRDefault="008A748A" w:rsidP="008A748A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Service and activity as a United Way </w:t>
      </w:r>
      <w:proofErr w:type="gramStart"/>
      <w:r>
        <w:rPr>
          <w:sz w:val="22"/>
        </w:rPr>
        <w:t>volunteer</w:t>
      </w:r>
      <w:proofErr w:type="gramEnd"/>
    </w:p>
    <w:p w14:paraId="1D9F894F" w14:textId="77777777" w:rsidR="008A748A" w:rsidRDefault="008A748A" w:rsidP="008A748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Activity and affiliations throughout the Gloucester County community</w:t>
      </w:r>
    </w:p>
    <w:p w14:paraId="0C635D1D" w14:textId="77777777" w:rsidR="008A748A" w:rsidRDefault="008A748A" w:rsidP="008A748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Length of service</w:t>
      </w:r>
    </w:p>
    <w:p w14:paraId="5AF7EAF7" w14:textId="77777777" w:rsidR="008A748A" w:rsidRPr="008A748A" w:rsidRDefault="008A748A" w:rsidP="008A748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Impact and influence on the United Way and the Gloucester County community</w:t>
      </w:r>
    </w:p>
    <w:p w14:paraId="73FDDFDE" w14:textId="77777777" w:rsidR="001E27E3" w:rsidRDefault="001E27E3" w:rsidP="008A748A">
      <w:pPr>
        <w:rPr>
          <w:sz w:val="22"/>
        </w:rPr>
      </w:pPr>
    </w:p>
    <w:p w14:paraId="6D823531" w14:textId="77777777" w:rsidR="001E27E3" w:rsidRDefault="003833E6">
      <w:pPr>
        <w:rPr>
          <w:sz w:val="22"/>
        </w:rPr>
      </w:pPr>
      <w:r>
        <w:rPr>
          <w:sz w:val="22"/>
        </w:rPr>
        <w:t>Nominee’s Name</w:t>
      </w:r>
      <w:r w:rsidR="001E27E3">
        <w:rPr>
          <w:sz w:val="22"/>
        </w:rPr>
        <w:t xml:space="preserve">:  </w:t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  <w:r w:rsidR="001E27E3">
        <w:rPr>
          <w:sz w:val="22"/>
          <w:u w:val="single"/>
        </w:rPr>
        <w:tab/>
      </w:r>
    </w:p>
    <w:p w14:paraId="373F8838" w14:textId="77777777" w:rsidR="001E27E3" w:rsidRDefault="001E27E3">
      <w:pPr>
        <w:rPr>
          <w:sz w:val="22"/>
        </w:rPr>
      </w:pPr>
    </w:p>
    <w:p w14:paraId="1B59AA15" w14:textId="77777777" w:rsidR="003833E6" w:rsidRDefault="003833E6">
      <w:pPr>
        <w:rPr>
          <w:sz w:val="22"/>
        </w:rPr>
      </w:pPr>
      <w:r>
        <w:rPr>
          <w:sz w:val="22"/>
        </w:rPr>
        <w:t xml:space="preserve">Organization: </w:t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</w:p>
    <w:p w14:paraId="59DEA405" w14:textId="77777777" w:rsidR="001E27E3" w:rsidRDefault="001E27E3">
      <w:pPr>
        <w:rPr>
          <w:sz w:val="22"/>
        </w:rPr>
      </w:pPr>
    </w:p>
    <w:p w14:paraId="4D473D17" w14:textId="77777777" w:rsidR="001E27E3" w:rsidRPr="003833E6" w:rsidRDefault="003833E6">
      <w:pPr>
        <w:rPr>
          <w:sz w:val="22"/>
        </w:rPr>
      </w:pPr>
      <w:r>
        <w:rPr>
          <w:sz w:val="22"/>
        </w:rPr>
        <w:t>Address</w:t>
      </w:r>
      <w:r w:rsidR="001E27E3"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0FF7D10" w14:textId="77777777" w:rsidR="001E27E3" w:rsidRDefault="001E27E3">
      <w:pPr>
        <w:rPr>
          <w:sz w:val="22"/>
        </w:rPr>
      </w:pPr>
    </w:p>
    <w:p w14:paraId="246DA342" w14:textId="77777777" w:rsidR="001E27E3" w:rsidRDefault="001E27E3">
      <w:pPr>
        <w:rPr>
          <w:sz w:val="22"/>
        </w:rPr>
      </w:pPr>
    </w:p>
    <w:p w14:paraId="1D1CE9A7" w14:textId="77777777" w:rsidR="001E27E3" w:rsidRDefault="003833E6">
      <w:pPr>
        <w:rPr>
          <w:sz w:val="22"/>
          <w:u w:val="single"/>
        </w:rPr>
      </w:pPr>
      <w:r>
        <w:rPr>
          <w:sz w:val="22"/>
        </w:rPr>
        <w:t>Nomination Statement</w:t>
      </w:r>
      <w:r w:rsidR="001E27E3">
        <w:rPr>
          <w:sz w:val="22"/>
        </w:rPr>
        <w:t>:</w:t>
      </w:r>
      <w:r w:rsidRPr="003833E6">
        <w:rPr>
          <w:sz w:val="22"/>
          <w:u w:val="single"/>
        </w:rPr>
        <w:t xml:space="preserve"> </w:t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 w:rsidRPr="003833E6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3C7ADD" w14:textId="77777777" w:rsidR="003833E6" w:rsidRDefault="003833E6">
      <w:pPr>
        <w:rPr>
          <w:sz w:val="22"/>
        </w:rPr>
      </w:pPr>
    </w:p>
    <w:p w14:paraId="20427044" w14:textId="77777777" w:rsidR="001E27E3" w:rsidRDefault="001E27E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FD99D79" w14:textId="77777777" w:rsidR="001E27E3" w:rsidRDefault="001E27E3">
      <w:pPr>
        <w:rPr>
          <w:sz w:val="22"/>
        </w:rPr>
      </w:pPr>
    </w:p>
    <w:p w14:paraId="4A7AEA59" w14:textId="77777777" w:rsidR="001E27E3" w:rsidRDefault="001E27E3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87D256E" w14:textId="77777777" w:rsidR="001E27E3" w:rsidRDefault="001E27E3">
      <w:pPr>
        <w:rPr>
          <w:sz w:val="22"/>
        </w:rPr>
      </w:pPr>
    </w:p>
    <w:p w14:paraId="2411E9A5" w14:textId="77777777" w:rsidR="001E27E3" w:rsidRDefault="001E27E3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3D1C02" w14:textId="77777777" w:rsidR="008A748A" w:rsidRDefault="008A748A">
      <w:pPr>
        <w:rPr>
          <w:sz w:val="22"/>
          <w:u w:val="single"/>
        </w:rPr>
      </w:pPr>
    </w:p>
    <w:p w14:paraId="696853FD" w14:textId="77777777" w:rsidR="008A748A" w:rsidRDefault="008A748A" w:rsidP="008A748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26AF3E3" w14:textId="77777777" w:rsidR="008A748A" w:rsidRDefault="008A748A" w:rsidP="008A748A">
      <w:pPr>
        <w:rPr>
          <w:sz w:val="22"/>
        </w:rPr>
      </w:pPr>
    </w:p>
    <w:p w14:paraId="3C1B49A5" w14:textId="77777777" w:rsidR="008A748A" w:rsidRDefault="008A748A" w:rsidP="008A748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DE51448" w14:textId="77777777" w:rsidR="008A748A" w:rsidRDefault="008A748A">
      <w:pPr>
        <w:rPr>
          <w:sz w:val="22"/>
        </w:rPr>
      </w:pPr>
    </w:p>
    <w:p w14:paraId="58480A16" w14:textId="77777777" w:rsidR="001E27E3" w:rsidRDefault="001E27E3">
      <w:pPr>
        <w:rPr>
          <w:sz w:val="22"/>
        </w:rPr>
      </w:pPr>
    </w:p>
    <w:p w14:paraId="5EB7D89D" w14:textId="77777777" w:rsidR="00D96820" w:rsidRPr="00255769" w:rsidRDefault="001E27E3" w:rsidP="00255769">
      <w:pPr>
        <w:rPr>
          <w:u w:val="single"/>
        </w:rPr>
      </w:pPr>
      <w:r>
        <w:rPr>
          <w:sz w:val="22"/>
        </w:rPr>
        <w:t xml:space="preserve">Nomination made by: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Phone</w:t>
      </w:r>
      <w:r>
        <w:rPr>
          <w:sz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FDEB15" w14:textId="77777777" w:rsidR="00D96820" w:rsidRDefault="00D96820">
      <w:pPr>
        <w:pStyle w:val="Heading2"/>
        <w:rPr>
          <w:sz w:val="24"/>
        </w:rPr>
      </w:pPr>
    </w:p>
    <w:p w14:paraId="21305B9F" w14:textId="77777777" w:rsidR="001E27E3" w:rsidRPr="003833E6" w:rsidRDefault="001E27E3">
      <w:pPr>
        <w:pStyle w:val="Heading2"/>
        <w:rPr>
          <w:b/>
          <w:u w:val="none"/>
        </w:rPr>
      </w:pPr>
      <w:r w:rsidRPr="003833E6">
        <w:rPr>
          <w:b/>
          <w:u w:val="none"/>
        </w:rPr>
        <w:t>Past Recipients</w:t>
      </w:r>
    </w:p>
    <w:p w14:paraId="5737B82E" w14:textId="77777777" w:rsidR="00D96820" w:rsidRDefault="00D96820"/>
    <w:tbl>
      <w:tblPr>
        <w:tblW w:w="9585" w:type="dxa"/>
        <w:jc w:val="center"/>
        <w:tblLook w:val="0000" w:firstRow="0" w:lastRow="0" w:firstColumn="0" w:lastColumn="0" w:noHBand="0" w:noVBand="0"/>
      </w:tblPr>
      <w:tblGrid>
        <w:gridCol w:w="1779"/>
        <w:gridCol w:w="1887"/>
        <w:gridCol w:w="2039"/>
        <w:gridCol w:w="1967"/>
        <w:gridCol w:w="1913"/>
      </w:tblGrid>
      <w:tr w:rsidR="001E27E3" w14:paraId="73638ED3" w14:textId="77777777" w:rsidTr="00255769">
        <w:trPr>
          <w:trHeight w:val="1980"/>
          <w:jc w:val="center"/>
        </w:trPr>
        <w:tc>
          <w:tcPr>
            <w:tcW w:w="1779" w:type="dxa"/>
          </w:tcPr>
          <w:p w14:paraId="7BBEDD42" w14:textId="77777777" w:rsidR="00587A52" w:rsidRDefault="00587A52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Emidio “Mid” Mariani</w:t>
            </w:r>
          </w:p>
          <w:p w14:paraId="158CBBE4" w14:textId="59891A32" w:rsidR="00F421D8" w:rsidRDefault="00F421D8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Lisa Carney</w:t>
            </w:r>
          </w:p>
          <w:p w14:paraId="0FA19940" w14:textId="55F79144" w:rsidR="00255769" w:rsidRDefault="00255769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Warren </w:t>
            </w:r>
            <w:proofErr w:type="spellStart"/>
            <w:r>
              <w:rPr>
                <w:rFonts w:ascii="Arial Narrow" w:hAnsi="Arial Narrow"/>
                <w:sz w:val="20"/>
              </w:rPr>
              <w:t>Strumpfer</w:t>
            </w:r>
            <w:proofErr w:type="spellEnd"/>
          </w:p>
          <w:p w14:paraId="4580EC3D" w14:textId="77777777" w:rsidR="00293A73" w:rsidRDefault="00293A73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Patricia McEvoy</w:t>
            </w:r>
          </w:p>
          <w:p w14:paraId="7DF3BEA4" w14:textId="77777777" w:rsidR="00DF257A" w:rsidRDefault="00DF257A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 Drager</w:t>
            </w:r>
          </w:p>
          <w:p w14:paraId="0AE59BA8" w14:textId="77777777" w:rsidR="00821376" w:rsidRDefault="00821376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Scott Kintzing</w:t>
            </w:r>
          </w:p>
          <w:p w14:paraId="25913C19" w14:textId="77777777" w:rsidR="00AE5FC2" w:rsidRDefault="00AE5FC2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Benjamin Griffith</w:t>
            </w:r>
          </w:p>
          <w:p w14:paraId="70C6BBD2" w14:textId="4ADD46DE" w:rsidR="001E27E3" w:rsidRDefault="00ED5A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Jack Eisenm</w:t>
            </w:r>
            <w:r w:rsidR="0072597B">
              <w:rPr>
                <w:rFonts w:ascii="Arial Narrow" w:hAnsi="Arial Narrow"/>
                <w:sz w:val="20"/>
              </w:rPr>
              <w:t>an</w:t>
            </w:r>
          </w:p>
          <w:p w14:paraId="132050A4" w14:textId="77777777" w:rsidR="001E27E3" w:rsidRDefault="001E27E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87" w:type="dxa"/>
          </w:tcPr>
          <w:p w14:paraId="35498D8C" w14:textId="77777777" w:rsidR="00F421D8" w:rsidRDefault="00F421D8" w:rsidP="00F421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Richard Dann</w:t>
            </w:r>
          </w:p>
          <w:p w14:paraId="5C5B4A98" w14:textId="37BC459C" w:rsidR="00F421D8" w:rsidRDefault="00F421D8" w:rsidP="00293A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Eileen Cardile</w:t>
            </w:r>
          </w:p>
          <w:p w14:paraId="59C2660A" w14:textId="17D4DE27" w:rsidR="00293A73" w:rsidRDefault="00293A73" w:rsidP="00293A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Jacquelyn Love</w:t>
            </w:r>
          </w:p>
          <w:p w14:paraId="11D16BE5" w14:textId="77777777" w:rsidR="00821376" w:rsidRDefault="00821376" w:rsidP="008213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 &amp; Kathy Schultes</w:t>
            </w:r>
          </w:p>
          <w:p w14:paraId="2A24F700" w14:textId="77777777" w:rsidR="00AE5FC2" w:rsidRDefault="00AE5FC2" w:rsidP="00AE5F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John Holdcraft, MD</w:t>
            </w:r>
          </w:p>
          <w:p w14:paraId="6724876D" w14:textId="77777777" w:rsidR="00D96820" w:rsidRDefault="00D96820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Earle McCloe</w:t>
            </w:r>
          </w:p>
          <w:p w14:paraId="7F6C44EC" w14:textId="77777777" w:rsidR="00D96820" w:rsidRDefault="00D96820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Ronald H. Mohring</w:t>
            </w:r>
          </w:p>
          <w:p w14:paraId="779D1A40" w14:textId="77777777" w:rsidR="00D96820" w:rsidRDefault="00D96820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Cheryl A. Slack</w:t>
            </w:r>
          </w:p>
          <w:p w14:paraId="610507A7" w14:textId="77777777" w:rsidR="006D436C" w:rsidRDefault="006D436C" w:rsidP="00293A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39" w:type="dxa"/>
          </w:tcPr>
          <w:p w14:paraId="19037BFE" w14:textId="77777777" w:rsidR="00293A73" w:rsidRDefault="00293A73" w:rsidP="00293A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Warner A. Knobe</w:t>
            </w:r>
          </w:p>
          <w:p w14:paraId="35B88F73" w14:textId="77777777" w:rsidR="00821376" w:rsidRDefault="00821376" w:rsidP="008213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Darryl T. Harris </w:t>
            </w:r>
          </w:p>
          <w:p w14:paraId="0463EFE5" w14:textId="77777777" w:rsidR="00D96820" w:rsidRDefault="00AE5FC2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Ron Uzdavinis, Esq.</w:t>
            </w:r>
            <w:r w:rsidR="002D28E5">
              <w:rPr>
                <w:rFonts w:ascii="Arial Narrow" w:hAnsi="Arial Narrow"/>
                <w:sz w:val="20"/>
              </w:rPr>
              <w:t xml:space="preserve"> </w:t>
            </w:r>
            <w:r w:rsidR="006D436C">
              <w:rPr>
                <w:rFonts w:ascii="Arial Narrow" w:hAnsi="Arial Narrow"/>
                <w:sz w:val="20"/>
              </w:rPr>
              <w:t>K</w:t>
            </w:r>
            <w:r w:rsidR="00D96820">
              <w:rPr>
                <w:rFonts w:ascii="Arial Narrow" w:hAnsi="Arial Narrow"/>
                <w:sz w:val="20"/>
              </w:rPr>
              <w:t>evin C. Bowen</w:t>
            </w:r>
          </w:p>
          <w:p w14:paraId="08F6D1C0" w14:textId="77777777" w:rsidR="00D96820" w:rsidRDefault="003833E6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Robert</w:t>
            </w:r>
            <w:r w:rsidR="00D96820">
              <w:rPr>
                <w:rFonts w:ascii="Arial Narrow" w:hAnsi="Arial Narrow"/>
                <w:sz w:val="20"/>
              </w:rPr>
              <w:t xml:space="preserve"> Hoffman, Ph.D.</w:t>
            </w:r>
          </w:p>
          <w:p w14:paraId="7FD97702" w14:textId="77777777" w:rsidR="00D96820" w:rsidRDefault="00D96820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Ronald V. Jaworski</w:t>
            </w:r>
          </w:p>
          <w:p w14:paraId="292A599A" w14:textId="77777777" w:rsidR="00587A52" w:rsidRDefault="00587A52" w:rsidP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Lawrence J. Reader </w:t>
            </w:r>
          </w:p>
          <w:p w14:paraId="58BC403C" w14:textId="77777777" w:rsidR="00587A52" w:rsidRDefault="00587A52" w:rsidP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William B. Long</w:t>
            </w:r>
          </w:p>
          <w:p w14:paraId="54B773C6" w14:textId="77777777" w:rsidR="006D436C" w:rsidRDefault="006D436C" w:rsidP="00D96820">
            <w:pPr>
              <w:rPr>
                <w:rFonts w:ascii="Arial Narrow" w:hAnsi="Arial Narrow"/>
                <w:sz w:val="20"/>
              </w:rPr>
            </w:pPr>
          </w:p>
          <w:p w14:paraId="1CE14A13" w14:textId="77777777" w:rsidR="006D436C" w:rsidRDefault="006D436C" w:rsidP="00D968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7" w:type="dxa"/>
          </w:tcPr>
          <w:p w14:paraId="76315C25" w14:textId="77777777" w:rsidR="00D96820" w:rsidRDefault="00AE5FC2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Howard S. Kroop, MD </w:t>
            </w:r>
            <w:r w:rsidR="00D96820">
              <w:rPr>
                <w:rFonts w:ascii="Arial Narrow" w:hAnsi="Arial Narrow"/>
                <w:sz w:val="20"/>
              </w:rPr>
              <w:t>Amelia B. Kressler</w:t>
            </w:r>
          </w:p>
          <w:p w14:paraId="5EA8F53F" w14:textId="77777777" w:rsidR="00D96820" w:rsidRDefault="00D96820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Leo C. Beebe </w:t>
            </w:r>
          </w:p>
          <w:p w14:paraId="12D54AD4" w14:textId="77777777" w:rsidR="001E27E3" w:rsidRDefault="001E27E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Dale E. Choate </w:t>
            </w:r>
          </w:p>
          <w:p w14:paraId="13DC867F" w14:textId="77777777" w:rsidR="00587A52" w:rsidRDefault="00587A52" w:rsidP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Charles S. Homan</w:t>
            </w:r>
          </w:p>
          <w:p w14:paraId="0E207D79" w14:textId="77777777" w:rsidR="00587A52" w:rsidRDefault="00587A52" w:rsidP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Kenneth Clay,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Ed.D</w:t>
            </w:r>
            <w:proofErr w:type="spellEnd"/>
            <w:proofErr w:type="gramEnd"/>
          </w:p>
          <w:p w14:paraId="0F7A3B70" w14:textId="77777777" w:rsidR="00587A52" w:rsidRDefault="00587A52" w:rsidP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Richard E. Craven</w:t>
            </w:r>
          </w:p>
          <w:p w14:paraId="1BA471CC" w14:textId="7726C671" w:rsidR="001E27E3" w:rsidRDefault="00587A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Edith S. Huston</w:t>
            </w:r>
          </w:p>
          <w:p w14:paraId="0EAE5D3A" w14:textId="77777777" w:rsidR="001E27E3" w:rsidRDefault="001E27E3" w:rsidP="00D968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13" w:type="dxa"/>
          </w:tcPr>
          <w:p w14:paraId="1AD78B8F" w14:textId="3723E577" w:rsidR="001E27E3" w:rsidRDefault="001E27E3" w:rsidP="00D968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William H. Campbell Jeanne M. Trescott</w:t>
            </w:r>
          </w:p>
          <w:p w14:paraId="5A11AE96" w14:textId="77777777" w:rsidR="001E27E3" w:rsidRDefault="001E27E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Thomas H. Wood</w:t>
            </w:r>
          </w:p>
        </w:tc>
      </w:tr>
    </w:tbl>
    <w:p w14:paraId="4D6B28CA" w14:textId="4DC2B3E2" w:rsidR="001E27E3" w:rsidRPr="00FD58B5" w:rsidRDefault="004F2842" w:rsidP="004F2842">
      <w:pPr>
        <w:jc w:val="center"/>
        <w:rPr>
          <w:b/>
        </w:rPr>
      </w:pPr>
      <w:r w:rsidRPr="004F2842">
        <w:rPr>
          <w:b/>
          <w:sz w:val="20"/>
        </w:rPr>
        <w:t>Please return by Friday, March 29</w:t>
      </w:r>
      <w:r w:rsidRPr="004F2842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Pr="004F2842">
        <w:rPr>
          <w:b/>
          <w:sz w:val="20"/>
        </w:rPr>
        <w:t xml:space="preserve">to </w:t>
      </w:r>
      <w:hyperlink r:id="rId6" w:history="1">
        <w:r w:rsidRPr="00A474E8">
          <w:rPr>
            <w:rStyle w:val="Hyperlink"/>
            <w:b/>
            <w:sz w:val="20"/>
          </w:rPr>
          <w:t>lrezendes@uwgcnj.org</w:t>
        </w:r>
      </w:hyperlink>
      <w:r>
        <w:rPr>
          <w:b/>
          <w:sz w:val="20"/>
        </w:rPr>
        <w:t xml:space="preserve"> </w:t>
      </w:r>
      <w:r w:rsidRPr="004F2842">
        <w:rPr>
          <w:b/>
          <w:sz w:val="20"/>
        </w:rPr>
        <w:t>or fax to 856-384-1812</w:t>
      </w:r>
    </w:p>
    <w:sectPr w:rsidR="001E27E3" w:rsidRPr="00FD58B5" w:rsidSect="00A5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A6F"/>
    <w:multiLevelType w:val="hybridMultilevel"/>
    <w:tmpl w:val="37867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22D"/>
    <w:multiLevelType w:val="hybridMultilevel"/>
    <w:tmpl w:val="2EFA9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0155960">
    <w:abstractNumId w:val="1"/>
  </w:num>
  <w:num w:numId="2" w16cid:durableId="92172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7"/>
    <w:rsid w:val="00177D9F"/>
    <w:rsid w:val="001E27E3"/>
    <w:rsid w:val="00230954"/>
    <w:rsid w:val="00255769"/>
    <w:rsid w:val="00293A73"/>
    <w:rsid w:val="002D28E5"/>
    <w:rsid w:val="003833E6"/>
    <w:rsid w:val="003C0007"/>
    <w:rsid w:val="004F2842"/>
    <w:rsid w:val="00587A52"/>
    <w:rsid w:val="00587DA6"/>
    <w:rsid w:val="005B1B50"/>
    <w:rsid w:val="006C0095"/>
    <w:rsid w:val="006D436C"/>
    <w:rsid w:val="0071474A"/>
    <w:rsid w:val="0072597B"/>
    <w:rsid w:val="00805018"/>
    <w:rsid w:val="00821376"/>
    <w:rsid w:val="00874A91"/>
    <w:rsid w:val="008A748A"/>
    <w:rsid w:val="008E0FD7"/>
    <w:rsid w:val="00933521"/>
    <w:rsid w:val="00A51DDC"/>
    <w:rsid w:val="00AE5FC2"/>
    <w:rsid w:val="00BE7C1F"/>
    <w:rsid w:val="00C11BEB"/>
    <w:rsid w:val="00CF0EC3"/>
    <w:rsid w:val="00D9087B"/>
    <w:rsid w:val="00D96820"/>
    <w:rsid w:val="00DB0906"/>
    <w:rsid w:val="00DC42EE"/>
    <w:rsid w:val="00DF257A"/>
    <w:rsid w:val="00E85408"/>
    <w:rsid w:val="00ED2071"/>
    <w:rsid w:val="00ED5AE2"/>
    <w:rsid w:val="00F01153"/>
    <w:rsid w:val="00F421D8"/>
    <w:rsid w:val="00F83139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FC07C"/>
  <w15:docId w15:val="{E3A5EEED-4516-46BD-9350-4D23B69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E"/>
    <w:rPr>
      <w:sz w:val="24"/>
      <w:szCs w:val="24"/>
    </w:rPr>
  </w:style>
  <w:style w:type="paragraph" w:styleId="Heading1">
    <w:name w:val="heading 1"/>
    <w:basedOn w:val="Normal"/>
    <w:next w:val="Normal"/>
    <w:qFormat/>
    <w:rsid w:val="00DC42EE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DC42EE"/>
    <w:pPr>
      <w:keepNext/>
      <w:jc w:val="center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42EE"/>
    <w:pPr>
      <w:jc w:val="center"/>
    </w:pPr>
    <w:rPr>
      <w:rFonts w:ascii="Algerian" w:hAnsi="Algerian"/>
      <w:sz w:val="44"/>
    </w:rPr>
  </w:style>
  <w:style w:type="paragraph" w:styleId="BodyText">
    <w:name w:val="Body Text"/>
    <w:basedOn w:val="Normal"/>
    <w:semiHidden/>
    <w:rsid w:val="00DC42EE"/>
    <w:rPr>
      <w:i/>
      <w:iCs/>
      <w:sz w:val="20"/>
    </w:rPr>
  </w:style>
  <w:style w:type="character" w:styleId="Hyperlink">
    <w:name w:val="Hyperlink"/>
    <w:basedOn w:val="DefaultParagraphFont"/>
    <w:semiHidden/>
    <w:rsid w:val="00DC42EE"/>
    <w:rPr>
      <w:color w:val="0000FF"/>
      <w:u w:val="single"/>
    </w:rPr>
  </w:style>
  <w:style w:type="table" w:styleId="TableGrid">
    <w:name w:val="Table Grid"/>
    <w:basedOn w:val="TableNormal"/>
    <w:uiPriority w:val="59"/>
    <w:rsid w:val="00D9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ezendes@uwgcnj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</vt:lpstr>
    </vt:vector>
  </TitlesOfParts>
  <Company>United Way of Gloucester Cty</Company>
  <LinksUpToDate>false</LinksUpToDate>
  <CharactersWithSpaces>1612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mailto:tinagrant@uwgcnj.org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</dc:title>
  <dc:creator>TGrant</dc:creator>
  <cp:lastModifiedBy>Linda Chesseman</cp:lastModifiedBy>
  <cp:revision>2</cp:revision>
  <cp:lastPrinted>2017-12-04T21:17:00Z</cp:lastPrinted>
  <dcterms:created xsi:type="dcterms:W3CDTF">2024-02-27T14:53:00Z</dcterms:created>
  <dcterms:modified xsi:type="dcterms:W3CDTF">2024-02-27T14:53:00Z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e199917f75f44d771bc6589ffd2b331fe48beae596e235a3b1ebb9980dc5deb5</vt:lpwstr>
  </property>
</Properties>
</file>